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ДОГОВОР</w:t>
      </w:r>
    </w:p>
    <w:p>
      <w:pPr>
        <w:pStyle w:val="Normal"/>
        <w:ind w:left="20" w:hanging="0"/>
        <w:jc w:val="center"/>
        <w:rPr/>
      </w:pPr>
      <w:r>
        <w:rPr>
          <w:bCs/>
        </w:rPr>
        <w:t>об образовании на обучение по</w:t>
      </w:r>
      <w:r>
        <w:rPr>
          <w:b/>
          <w:bCs/>
        </w:rPr>
        <w:t xml:space="preserve"> </w:t>
      </w:r>
      <w:r>
        <w:rPr/>
        <w:t xml:space="preserve">основной программе профессионального обучения – </w:t>
      </w:r>
    </w:p>
    <w:p>
      <w:pPr>
        <w:pStyle w:val="Normal"/>
        <w:ind w:left="20" w:hanging="0"/>
        <w:jc w:val="center"/>
        <w:rPr/>
      </w:pPr>
      <w:r>
        <w:rPr/>
        <w:t>программе профессиональной подготовки частных охранников</w:t>
      </w:r>
    </w:p>
    <w:p>
      <w:pPr>
        <w:pStyle w:val="PlainText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г. Петрозаводск</w:t>
        <w:tab/>
        <w:t xml:space="preserve">                                                                                          «___» _____________ 202__г. </w:t>
      </w:r>
    </w:p>
    <w:p>
      <w:pPr>
        <w:pStyle w:val="PlainText"/>
        <w:ind w:firstLine="708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1"/>
          <w:szCs w:val="21"/>
        </w:rPr>
        <w:t>Частное учреждение дополнительного профессионального образования «Учебный центр «Дельта-Престиж»,</w:t>
      </w:r>
      <w:r>
        <w:rPr>
          <w:sz w:val="21"/>
          <w:szCs w:val="21"/>
        </w:rPr>
        <w:t xml:space="preserve"> </w:t>
      </w:r>
      <w:r>
        <w:rPr>
          <w:rFonts w:eastAsia="MS Mincho" w:cs="Times New Roman" w:ascii="Times New Roman" w:hAnsi="Times New Roman"/>
          <w:sz w:val="21"/>
          <w:szCs w:val="21"/>
        </w:rPr>
        <w:t>осуществляющее  образовательную  деятельность  (далее -  образовательная организация) на основании лицензии от  «26» марта 2015г. серии 10ЛО1 №0007045  регистрационный №2476,  выданной Министерством образования Республики Карелия, именуемая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Исполнитель</w:t>
      </w:r>
      <w:r>
        <w:rPr>
          <w:rFonts w:eastAsia="MS Mincho" w:cs="Times New Roman" w:ascii="Times New Roman" w:hAnsi="Times New Roman"/>
          <w:sz w:val="21"/>
          <w:szCs w:val="21"/>
        </w:rPr>
        <w:t>», в лице директора Инюткина Андрея Александровича, действующего на основании Устава, и</w:t>
      </w:r>
      <w:r>
        <w:rPr>
          <w:rFonts w:eastAsia="MS Mincho" w:cs="Times New Roman" w:ascii="Times New Roman" w:hAnsi="Times New Roman"/>
        </w:rPr>
        <w:t xml:space="preserve"> _______</w:t>
      </w:r>
      <w:r>
        <w:rPr>
          <w:rFonts w:eastAsia="MS Mincho" w:cs="Times New Roman" w:ascii="Times New Roman" w:hAnsi="Times New Roman"/>
          <w:sz w:val="22"/>
          <w:szCs w:val="22"/>
        </w:rPr>
        <w:t>___________________________________________________________________________________</w:t>
      </w:r>
    </w:p>
    <w:p>
      <w:pPr>
        <w:pStyle w:val="OEM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  <w:szCs w:val="16"/>
        </w:rPr>
        <w:t>фамилия, имя, отчество (при наличии) лица, зачисляемого на обучение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именуемый(ая) 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Заказчик»</w:t>
      </w:r>
      <w:r>
        <w:rPr>
          <w:rFonts w:eastAsia="MS Mincho" w:cs="Times New Roman" w:ascii="Times New Roman" w:hAnsi="Times New Roman"/>
          <w:sz w:val="21"/>
          <w:szCs w:val="21"/>
        </w:rPr>
        <w:t>, с другой стороны, совместно   именуемые   Стороны,   заключили настоящий Договор о нижеследующем: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Предмет Договора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– программе профессиональной подготовки частных охранников 6-го разряда в соответствии с учебным планом и образовательной программой Исполнителя.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 xml:space="preserve">1.2. </w:t>
      </w:r>
      <w:r>
        <w:rPr>
          <w:sz w:val="21"/>
          <w:szCs w:val="21"/>
        </w:rPr>
        <w:t>Форма обучения – очная.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ind w:firstLine="426"/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 xml:space="preserve">Срок освоения образовательной программы на момент  подписания Договора составляет 80 часов. 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Начало обучения «___» ____________202__г., окончание обучения «___» _______202__г.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1.3. После освоения Заказчиком образовательной программы и успешного прохождения итоговой аттестации ему выдается свидетельство установленного образца.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Права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>2.1.</w:t>
      </w:r>
      <w:r>
        <w:rPr>
          <w:sz w:val="21"/>
          <w:szCs w:val="21"/>
        </w:rPr>
        <w:t xml:space="preserve"> Исполнитель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 Заказчику предоставляются академические права в соответствии с частью 1 статьи 34 Федерального закона от 29 декабря 2012 г. № 273-ФЗ «Об образовании в Российской Федерации». Заказчик также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2.3.2. Обращаться к Исполнителю по вопросам, касающимся образовательного процесса.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PlainText"/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Обязанности Исполнителя, Заказчика</w:t>
      </w:r>
    </w:p>
    <w:p>
      <w:pPr>
        <w:pStyle w:val="OEM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 xml:space="preserve">3.1. </w:t>
      </w:r>
      <w:r>
        <w:rPr>
          <w:rFonts w:cs="Times New Roman" w:ascii="Times New Roman" w:hAnsi="Times New Roman"/>
          <w:sz w:val="21"/>
          <w:szCs w:val="21"/>
        </w:rPr>
        <w:t>Исполнитель обязан:</w:t>
      </w:r>
    </w:p>
    <w:p>
      <w:pPr>
        <w:pStyle w:val="OEM"/>
        <w:tabs>
          <w:tab w:val="clear" w:pos="708"/>
          <w:tab w:val="left" w:pos="9354" w:leader="none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3.1.1. Зачислить Заказчика, выполнившего установленные законодательством Российской Федерации,  учредительными документами, локальными нормативными актами Исполнителя условия приема,  в  качестве слушателя.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</w:t>
      </w:r>
      <w:r>
        <w:rPr>
          <w:rFonts w:eastAsia="MS Mincho"/>
          <w:sz w:val="21"/>
          <w:szCs w:val="21"/>
        </w:rPr>
        <w:t xml:space="preserve"> программой</w:t>
      </w:r>
      <w:r>
        <w:rPr>
          <w:sz w:val="21"/>
          <w:szCs w:val="21"/>
        </w:rPr>
        <w:t>, учебным планом и расписанием занятий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3.1.4. 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3.1.6. Принимать от Заказчика плату за образовательные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 Заказчик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3.3.1. Выполнять задания для подготовки к занятиям, предусмотренным учебным планом.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3.3.2. Извещать Исполнителя о причинах отсутствия на занятиях.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3.4. Заказчик обязан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>
      <w:pPr>
        <w:pStyle w:val="PlainText"/>
        <w:tabs>
          <w:tab w:val="clear" w:pos="708"/>
          <w:tab w:val="left" w:pos="3795" w:leader="none"/>
        </w:tabs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IV</w:t>
      </w:r>
      <w:r>
        <w:rPr>
          <w:rFonts w:eastAsia="MS Mincho" w:cs="Times New Roman" w:ascii="Times New Roman" w:hAnsi="Times New Roman"/>
          <w:b/>
          <w:sz w:val="22"/>
          <w:szCs w:val="22"/>
        </w:rPr>
        <w:t>. Стоимость услуг, сроки и порядок их оплаты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4.1.</w:t>
      </w:r>
      <w:r>
        <w:rPr>
          <w:rFonts w:cs="Times New Roman" w:ascii="Times New Roman" w:hAnsi="Times New Roman"/>
          <w:sz w:val="21"/>
          <w:szCs w:val="21"/>
        </w:rPr>
        <w:t xml:space="preserve"> Полная стоимость платных образовательных услуг за весь период обучения Заказчика составляет __________________________________________________________ рублей.</w:t>
      </w:r>
      <w:r>
        <w:rPr>
          <w:rFonts w:eastAsia="MS Mincho"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НДС не облагается в соответствии с п.2 ст.346.11 гл.26.2 Налогового Кодекса Российской Федерации. 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</w:t>
      </w:r>
      <w:r>
        <w:rPr>
          <w:rFonts w:cs="Times New Roman" w:ascii="Times New Roman" w:hAnsi="Times New Roman"/>
          <w:sz w:val="21"/>
          <w:szCs w:val="21"/>
        </w:rPr>
        <w:t>Увеличение  стоимости  образовательных   услуг 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на  очередной  финансовый   год и плановый период.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4.2. Оплата производится за наличный расчет/в безналичном порядке на расчетный счет, указанный  в  разделе IX настоящего Договора.</w:t>
      </w:r>
      <w:r>
        <w:rPr>
          <w:sz w:val="21"/>
          <w:szCs w:val="21"/>
        </w:rPr>
        <w:t xml:space="preserve">         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4.3. Оплата производится Заказчиком авансовым платежом за наличный расчет/на расчетный счет Исполнителя в размере 100% стоимости, указанной в п.4.1. Договора, не позднее 5 (пяти) дней до даты начала обучения.</w:t>
      </w:r>
    </w:p>
    <w:p>
      <w:pPr>
        <w:pStyle w:val="Normal"/>
        <w:tabs>
          <w:tab w:val="clear" w:pos="708"/>
          <w:tab w:val="left" w:pos="6660" w:leader="none"/>
        </w:tabs>
        <w:jc w:val="center"/>
        <w:rPr>
          <w:rFonts w:eastAsia="MS Mincho"/>
          <w:b/>
          <w:b/>
          <w:sz w:val="22"/>
          <w:szCs w:val="22"/>
        </w:rPr>
      </w:pPr>
      <w:r>
        <w:rPr>
          <w:rFonts w:eastAsia="MS Mincho"/>
          <w:b/>
          <w:sz w:val="22"/>
          <w:szCs w:val="22"/>
          <w:lang w:val="en-US"/>
        </w:rPr>
        <w:t>V</w:t>
      </w:r>
      <w:r>
        <w:rPr>
          <w:rFonts w:eastAsia="MS Mincho"/>
          <w:b/>
          <w:sz w:val="22"/>
          <w:szCs w:val="22"/>
        </w:rPr>
        <w:t>. Основания изменения и расторжения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может быть расторгнут по соглашению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просрочки оплаты стоимости платных образовательных услуг;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в иных случаях, предусмотренных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5.4. Настоящий Договор расторгается досрочно: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по инициативе Исполнителя в случае применения к Заказчику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обстоятельствам, не зависящим от воли Заказчика и Исполнителя, в том числе в случае ликвидации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Ответственность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6.2.1. Безвозмездного оказания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6.2.2. Соразмерного уменьшения стоимости оказанной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срок 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6.4.3. Потребовать уменьшения стоимости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6.4.4. Расторгнуть Договор.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6.6.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6.7.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 Срок действия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Заключительные положения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8.4.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>. Адреса и реквизиты Сторон</w:t>
      </w:r>
    </w:p>
    <w:p>
      <w:pPr>
        <w:pStyle w:val="Normal"/>
        <w:tabs>
          <w:tab w:val="clear" w:pos="708"/>
          <w:tab w:val="left" w:pos="6660" w:leader="none"/>
        </w:tabs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857500" cy="20497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497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Исполнитель</w:t>
                            </w:r>
                          </w:p>
                          <w:p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ЧУ ДПО «Учебный центр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«Дельта-Престиж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185001 г. Петрозаводск, 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ул. Профсоюзов, д.9а, тел.89114003160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р/с № 40703810525000106640 в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Отделении №8628 Сбербанка России  </w:t>
                              <w:tab/>
                              <w:t>ул.____________________________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ИНН 1001018563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КПП 100101001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БИК 048602673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К/с 30101810600000000673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ОКПО 87988750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25pt;height:161.4pt;mso-wrap-distance-left:9pt;mso-wrap-distance-right:9pt;mso-wrap-distance-top:0pt;mso-wrap-distance-bottom:0pt;margin-top:0.4pt;mso-position-vertical-relative:text;margin-left:0.05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Исполнитель</w:t>
                      </w:r>
                    </w:p>
                    <w:p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ЧУ ДПО «Учебный центр</w:t>
                      </w:r>
                    </w:p>
                    <w:p>
                      <w:pPr>
                        <w:pStyle w:val="Style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«Дельта-Престиж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185001 г. Петрозаводск, 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ул. Профсоюзов, д.9а, тел.89114003160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р/с № 40703810525000106640 в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Отделении №8628 Сбербанка России  </w:t>
                        <w:tab/>
                        <w:t>ул.____________________________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ИНН 1001018563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КПП 100101001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БИК 048602673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К/с 30101810600000000673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ОКПО 87988750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3291840</wp:posOffset>
                </wp:positionH>
                <wp:positionV relativeFrom="paragraph">
                  <wp:posOffset>5080</wp:posOffset>
                </wp:positionV>
                <wp:extent cx="2766060" cy="20955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095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Заказчик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рождения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>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Паспорт:__________№______________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Выдан «___» ______________________г.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Кем 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__________________________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  <w:t>МП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17.8pt;height:165pt;mso-wrap-distance-left:9pt;mso-wrap-distance-right:9pt;mso-wrap-distance-top:0pt;mso-wrap-distance-bottom:0pt;margin-top:0.4pt;mso-position-vertical-relative:text;margin-left:259.2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Заказчик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рождения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адрес места жительства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/>
                        <w:t>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Паспорт:__________№______________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Выдан «___» ______________________г.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Кем 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Телефон __________________________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  <w:t>МП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3"/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0"/>
        <w:gridCol w:w="5139"/>
      </w:tblGrid>
      <w:tr>
        <w:trPr>
          <w:trHeight w:val="563" w:hRule="atLeast"/>
          <w:cantSplit w:val="true"/>
        </w:trPr>
        <w:tc>
          <w:tcPr>
            <w:tcW w:w="51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371" w:leader="none"/>
              </w:tabs>
              <w:outlineLvl w:val="0"/>
              <w:rPr>
                <w:bCs/>
              </w:rPr>
            </w:pPr>
            <w:r>
              <w:rPr>
                <w:bCs/>
                <w:sz w:val="20"/>
                <w:szCs w:val="20"/>
              </w:rPr>
              <w:t>Директор ЧУ ДПО «Учебный центр «Дельта-Престиж»:</w:t>
            </w:r>
            <w:r>
              <w:rPr>
                <w:bCs/>
              </w:rPr>
              <w:t xml:space="preserve"> _________________/А. А. Инюткин/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Заказчик: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jc w:val="center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_________________/ ____________________ /</w:t>
            </w:r>
          </w:p>
        </w:tc>
      </w:tr>
    </w:tbl>
    <w:p>
      <w:pPr>
        <w:pStyle w:val="Normal"/>
        <w:tabs>
          <w:tab w:val="clear" w:pos="708"/>
          <w:tab w:val="left" w:pos="6660" w:leader="none"/>
        </w:tabs>
        <w:jc w:val="righ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</w:r>
    </w:p>
    <w:p>
      <w:pPr>
        <w:pStyle w:val="Normal"/>
        <w:tabs>
          <w:tab w:val="clear" w:pos="708"/>
          <w:tab w:val="left" w:pos="6660" w:leader="none"/>
        </w:tabs>
        <w:jc w:val="right"/>
        <w:rPr>
          <w:sz w:val="22"/>
          <w:szCs w:val="22"/>
        </w:rPr>
      </w:pPr>
      <w:r>
        <w:rPr>
          <w:rFonts w:eastAsia="MS Mincho"/>
          <w:sz w:val="22"/>
          <w:szCs w:val="22"/>
        </w:rPr>
        <w:t>Ознакомлен(а) со следующими документами: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Уставом ЧУ ДПО «Учебный центр «Дельта-Престиж»; Лицензией на осуществление образовательной деятельности; Программой профессиональной подготовки охранников; Учебным планом; </w:t>
      </w:r>
      <w:r>
        <w:rPr>
          <w:sz w:val="16"/>
          <w:szCs w:val="16"/>
        </w:rPr>
        <w:t xml:space="preserve">Правилами  приема граждан в </w:t>
      </w:r>
      <w:r>
        <w:rPr>
          <w:rFonts w:eastAsia="MS Mincho"/>
          <w:sz w:val="16"/>
          <w:szCs w:val="16"/>
        </w:rPr>
        <w:t>ЧУ ДПО «Учебный центр «Дельта-Престиж»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>; Положением «О порядке ознакомления с документами образовательной организации поступающих в нее лиц при приеме в ЧУ ДПО «Учебный центр «Дельта-Престиж»;</w:t>
      </w:r>
      <w:r>
        <w:rPr>
          <w:rFonts w:eastAsia="MS Mincho"/>
          <w:sz w:val="16"/>
          <w:szCs w:val="16"/>
        </w:rPr>
        <w:t xml:space="preserve"> Правилами внутреннего распорядка; 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 xml:space="preserve">Положением «О порядке оформления возникновения, приостановления </w:t>
      </w:r>
      <w:r>
        <w:rPr>
          <w:rStyle w:val="31"/>
          <w:rFonts w:eastAsia="Courier New"/>
          <w:b w:val="false"/>
          <w:color w:val="auto"/>
          <w:spacing w:val="-4"/>
          <w:sz w:val="16"/>
          <w:szCs w:val="16"/>
        </w:rPr>
        <w:t>и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 xml:space="preserve"> прекращения отношений между </w:t>
      </w:r>
      <w:r>
        <w:rPr>
          <w:rFonts w:eastAsia="MS Mincho"/>
          <w:sz w:val="16"/>
          <w:szCs w:val="16"/>
        </w:rPr>
        <w:t>ЧУ ДПО «Учебный центр «Дельта-Престиж»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 xml:space="preserve"> и слушателями»; </w:t>
      </w:r>
      <w:r>
        <w:rPr>
          <w:rFonts w:eastAsia="Courier New"/>
          <w:bCs/>
          <w:color w:val="000000"/>
          <w:spacing w:val="-4"/>
          <w:sz w:val="16"/>
          <w:szCs w:val="16"/>
        </w:rPr>
        <w:t xml:space="preserve">Положением «Об оказании платных образовательных услуг, предоставляемых ЧУ ДПО «Учебный центр «Дельта-Престиж»; </w:t>
      </w:r>
      <w:r>
        <w:rPr>
          <w:bCs/>
          <w:sz w:val="16"/>
          <w:szCs w:val="16"/>
        </w:rPr>
        <w:t xml:space="preserve">Положением «О порядке и основаниях перевода, отчисления и восстановления»; </w:t>
      </w:r>
      <w:r>
        <w:rPr>
          <w:rFonts w:eastAsia="MS Mincho"/>
          <w:sz w:val="16"/>
          <w:szCs w:val="16"/>
        </w:rPr>
        <w:t>Инструкцией «О мерах пожарной безопасности»; Положением «О текущем контроле успеваемости, промежуточной аттестации и итоговой аттестации по программе профессиональной подготовки охранников»;</w:t>
      </w:r>
      <w:r>
        <w:rPr>
          <w:bCs/>
          <w:sz w:val="16"/>
          <w:szCs w:val="16"/>
        </w:rPr>
        <w:t xml:space="preserve"> Положением «Об основаниях и порядке снижения стоимости платных образовательных услуг»; Положением «О документах, подтверждающих обучение в ЧУ ДПО «Учебный центр «Дельта-Престиж».</w:t>
      </w:r>
      <w:r>
        <w:rPr>
          <w:rFonts w:eastAsia="MS Mincho"/>
          <w:sz w:val="16"/>
          <w:szCs w:val="16"/>
        </w:rPr>
        <w:t xml:space="preserve">                                                </w:t>
      </w:r>
    </w:p>
    <w:sectPr>
      <w:footerReference w:type="default" r:id="rId2"/>
      <w:type w:val="nextPage"/>
      <w:pgSz w:w="11906" w:h="16838"/>
      <w:pgMar w:left="1304" w:right="680" w:gutter="0" w:header="0" w:top="284" w:footer="17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lear" w:pos="4677"/>
        <w:tab w:val="clear" w:pos="9355"/>
        <w:tab w:val="center" w:pos="4844" w:leader="none"/>
        <w:tab w:val="right" w:pos="9689" w:leader="none"/>
      </w:tabs>
      <w:rPr/>
    </w:pPr>
    <w:sdt>
      <w:sdtPr>
        <w:id w:val="837133926"/>
      </w:sdtPr>
      <w:sdtContent>
        <w:r>
          <w:rPr/>
          <w:t>Исполнитель _________________</w:t>
          <w:tab/>
          <w:tab/>
          <w:t>_________________Заказчик</w:t>
        </w:r>
      </w:sdtContent>
    </w:sdt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05d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05d84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qFormat/>
    <w:rsid w:val="00205d8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PlainText"/>
    <w:qFormat/>
    <w:rsid w:val="00205d84"/>
    <w:rPr>
      <w:rFonts w:ascii="Courier New" w:hAnsi="Courier New" w:cs="Courier New"/>
      <w:lang w:val="ru-RU" w:eastAsia="ru-RU" w:bidi="ar-SA"/>
    </w:rPr>
  </w:style>
  <w:style w:type="character" w:styleId="Style13" w:customStyle="1">
    <w:name w:val="Основной текст с отступом Знак"/>
    <w:basedOn w:val="DefaultParagraphFont"/>
    <w:qFormat/>
    <w:rsid w:val="00002cea"/>
    <w:rPr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0f121b"/>
    <w:rPr>
      <w:b/>
      <w:bCs/>
      <w:sz w:val="24"/>
      <w:szCs w:val="24"/>
    </w:rPr>
  </w:style>
  <w:style w:type="character" w:styleId="Style14" w:customStyle="1">
    <w:name w:val="Верхний колонтитул Знак"/>
    <w:basedOn w:val="DefaultParagraphFont"/>
    <w:qFormat/>
    <w:rsid w:val="000b36c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0b36ca"/>
    <w:rPr>
      <w:sz w:val="24"/>
      <w:szCs w:val="24"/>
    </w:rPr>
  </w:style>
  <w:style w:type="character" w:styleId="33pt" w:customStyle="1">
    <w:name w:val="33pt"/>
    <w:qFormat/>
    <w:rsid w:val="00f02091"/>
    <w:rPr/>
  </w:style>
  <w:style w:type="character" w:styleId="31" w:customStyle="1">
    <w:name w:val="Основной текст (3)"/>
    <w:qFormat/>
    <w:rsid w:val="00f0209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styleId="Style16" w:customStyle="1">
    <w:name w:val="Текст выноски Знак"/>
    <w:basedOn w:val="DefaultParagraphFont"/>
    <w:link w:val="BalloonText"/>
    <w:qFormat/>
    <w:rsid w:val="00f02091"/>
    <w:rPr>
      <w:rFonts w:ascii="Tahoma" w:hAnsi="Tahoma" w:cs="Tahoma"/>
      <w:sz w:val="16"/>
      <w:szCs w:val="16"/>
    </w:rPr>
  </w:style>
  <w:style w:type="character" w:styleId="32" w:customStyle="1">
    <w:name w:val="Основной текст (3)_"/>
    <w:qFormat/>
    <w:rsid w:val="00362ed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205d84"/>
    <w:pPr>
      <w:jc w:val="both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2"/>
    <w:qFormat/>
    <w:rsid w:val="00205d84"/>
    <w:pPr/>
    <w:rPr>
      <w:rFonts w:ascii="Courier New" w:hAnsi="Courier New" w:cs="Courier New"/>
      <w:sz w:val="20"/>
      <w:szCs w:val="20"/>
    </w:rPr>
  </w:style>
  <w:style w:type="paragraph" w:styleId="Style22">
    <w:name w:val="Body Text Indent"/>
    <w:basedOn w:val="Normal"/>
    <w:link w:val="Style13"/>
    <w:rsid w:val="00205d84"/>
    <w:pPr>
      <w:tabs>
        <w:tab w:val="clear" w:pos="708"/>
        <w:tab w:val="left" w:pos="6660" w:leader="none"/>
      </w:tabs>
      <w:ind w:firstLine="540"/>
      <w:jc w:val="both"/>
    </w:pPr>
    <w:rPr/>
  </w:style>
  <w:style w:type="paragraph" w:styleId="OEM" w:customStyle="1">
    <w:name w:val="Нормальный (OEM)"/>
    <w:basedOn w:val="Normal"/>
    <w:next w:val="Normal"/>
    <w:uiPriority w:val="99"/>
    <w:qFormat/>
    <w:rsid w:val="000f121b"/>
    <w:pPr>
      <w:widowControl w:val="false"/>
    </w:pPr>
    <w:rPr>
      <w:rFonts w:ascii="Courier New" w:hAnsi="Courier New" w:cs="Courier New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qFormat/>
    <w:rsid w:val="00f02091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12f9d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DD0C-3EFC-48E7-A84F-D2B8787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LibreOffice/7.3.7.2$Linux_X86_64 LibreOffice_project/30$Build-2</Application>
  <AppVersion>15.0000</AppVersion>
  <Pages>4</Pages>
  <Words>1629</Words>
  <Characters>12511</Characters>
  <CharactersWithSpaces>14254</CharactersWithSpaces>
  <Paragraphs>114</Paragraphs>
  <Company>Reanimator 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2015-04-08T06:58:00Z</dcterms:created>
  <dc:creator>Slava</dc:creator>
  <dc:description/>
  <dc:language>ru-RU</dc:language>
  <cp:lastModifiedBy>User</cp:lastModifiedBy>
  <cp:lastPrinted>2020-06-10T07:16:00Z</cp:lastPrinted>
  <dcterms:modified xsi:type="dcterms:W3CDTF">2023-04-18T07:01:00Z</dcterms:modified>
  <cp:revision>41</cp:revision>
  <dc:subject/>
  <dc:title>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